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C182D" w:rsidRDefault="00AC182D" w:rsidP="00AC182D">
      <w:pPr>
        <w:jc w:val="right"/>
      </w:pPr>
      <w:r>
        <w:br/>
        <w:t>Утверждены</w:t>
      </w:r>
      <w:r>
        <w:br/>
        <w:t>приказом Министерства образования</w:t>
      </w:r>
      <w:r>
        <w:br/>
        <w:t>и науки Российской Федерации</w:t>
      </w:r>
      <w:r>
        <w:br/>
        <w:t xml:space="preserve">от 10 декабря </w:t>
      </w:r>
      <w:smartTag w:uri="urn:schemas-microsoft-com:office:smarttags" w:element="metricconverter">
        <w:smartTagPr>
          <w:attr w:name="ProductID" w:val="2013 г"/>
        </w:smartTagPr>
        <w:r>
          <w:t>2013 г</w:t>
        </w:r>
      </w:smartTag>
      <w:r>
        <w:t>. № 1324</w:t>
      </w:r>
    </w:p>
    <w:p w:rsidR="00AC182D" w:rsidRDefault="00AC182D" w:rsidP="00AC182D">
      <w:pPr>
        <w:jc w:val="center"/>
      </w:pPr>
      <w:r>
        <w:t>ПОКАЗАТЕЛИ</w:t>
      </w:r>
      <w:r>
        <w:br/>
        <w:t>ДЕЯТЕЛЬНОСТИ ДОШКОЛЬНОЙ ОБРАЗОВАТЕЛЬНОЙ ОРГАНИЗАЦИИ</w:t>
      </w:r>
    </w:p>
    <w:p w:rsidR="00AC182D" w:rsidRDefault="00AC182D" w:rsidP="00AC182D">
      <w:pPr>
        <w:jc w:val="center"/>
      </w:pPr>
      <w:r>
        <w:t>МАДОУ «Детский сад №95 комбинированного вида» Кировского района г</w:t>
      </w:r>
      <w:proofErr w:type="gramStart"/>
      <w:r>
        <w:t>.К</w:t>
      </w:r>
      <w:proofErr w:type="gramEnd"/>
      <w:r>
        <w:t>азани</w:t>
      </w:r>
      <w:r>
        <w:br/>
        <w:t>ПОДЛЕЖАЩЕЙ САМООБСЛЕДОВАНИЮ</w:t>
      </w:r>
    </w:p>
    <w:tbl>
      <w:tblPr>
        <w:tblW w:w="5000" w:type="pct"/>
        <w:tblCellSpacing w:w="0" w:type="dxa"/>
        <w:tblInd w:w="135" w:type="dxa"/>
        <w:tblBorders>
          <w:top w:val="single" w:sz="6" w:space="0" w:color="888888"/>
          <w:left w:val="single" w:sz="6" w:space="0" w:color="888888"/>
          <w:bottom w:val="single" w:sz="6" w:space="0" w:color="888888"/>
          <w:right w:val="single" w:sz="6" w:space="0" w:color="888888"/>
        </w:tblBorders>
        <w:tblCellMar>
          <w:left w:w="0" w:type="dxa"/>
          <w:right w:w="0" w:type="dxa"/>
        </w:tblCellMar>
        <w:tblLook w:val="00A0"/>
      </w:tblPr>
      <w:tblGrid>
        <w:gridCol w:w="870"/>
        <w:gridCol w:w="6539"/>
        <w:gridCol w:w="2216"/>
      </w:tblGrid>
      <w:tr w:rsidR="00AC182D" w:rsidTr="00AC182D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AC182D" w:rsidRDefault="00AC182D">
            <w:pPr>
              <w:spacing w:after="200" w:line="276" w:lineRule="auto"/>
              <w:rPr>
                <w:rFonts w:eastAsia="Times New Roman"/>
                <w:lang w:eastAsia="en-US"/>
              </w:rPr>
            </w:pPr>
            <w:r>
              <w:t xml:space="preserve">N </w:t>
            </w:r>
            <w:proofErr w:type="spellStart"/>
            <w:proofErr w:type="gramStart"/>
            <w:r>
              <w:t>п</w:t>
            </w:r>
            <w:proofErr w:type="spellEnd"/>
            <w:proofErr w:type="gramEnd"/>
            <w:r>
              <w:t>/</w:t>
            </w:r>
            <w:proofErr w:type="spellStart"/>
            <w:r>
              <w:t>п</w:t>
            </w:r>
            <w:proofErr w:type="spellEnd"/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AC182D" w:rsidRDefault="00AC182D">
            <w:pPr>
              <w:spacing w:after="200" w:line="276" w:lineRule="auto"/>
              <w:rPr>
                <w:rFonts w:eastAsia="Times New Roman"/>
                <w:lang w:eastAsia="en-US"/>
              </w:rPr>
            </w:pPr>
            <w:r>
              <w:t>Показатели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AC182D" w:rsidRDefault="00AC182D">
            <w:pPr>
              <w:spacing w:after="200" w:line="276" w:lineRule="auto"/>
              <w:rPr>
                <w:rFonts w:eastAsia="Times New Roman"/>
                <w:lang w:eastAsia="en-US"/>
              </w:rPr>
            </w:pPr>
            <w:r>
              <w:t>Единица измерения</w:t>
            </w:r>
          </w:p>
        </w:tc>
      </w:tr>
      <w:tr w:rsidR="00AC182D" w:rsidTr="00AC182D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AC182D" w:rsidRDefault="00AC182D">
            <w:pPr>
              <w:spacing w:after="200" w:line="276" w:lineRule="auto"/>
              <w:rPr>
                <w:rFonts w:eastAsia="Times New Roman"/>
                <w:lang w:eastAsia="en-US"/>
              </w:rPr>
            </w:pPr>
            <w:r>
              <w:t>1.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AC182D" w:rsidRDefault="00AC182D">
            <w:pPr>
              <w:spacing w:after="200" w:line="276" w:lineRule="auto"/>
              <w:rPr>
                <w:rFonts w:eastAsia="Times New Roman"/>
                <w:b/>
                <w:lang w:eastAsia="en-US"/>
              </w:rPr>
            </w:pPr>
            <w:r>
              <w:rPr>
                <w:b/>
              </w:rPr>
              <w:t>Образовательная деятельность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AC182D" w:rsidRDefault="00AC182D">
            <w:pPr>
              <w:spacing w:after="200" w:line="276" w:lineRule="auto"/>
              <w:rPr>
                <w:rFonts w:eastAsia="Times New Roman"/>
                <w:lang w:eastAsia="en-US"/>
              </w:rPr>
            </w:pPr>
            <w:r>
              <w:t> </w:t>
            </w:r>
          </w:p>
        </w:tc>
      </w:tr>
      <w:tr w:rsidR="00AC182D" w:rsidTr="00AC182D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AC182D" w:rsidRDefault="00AC182D">
            <w:pPr>
              <w:spacing w:after="200" w:line="276" w:lineRule="auto"/>
              <w:rPr>
                <w:rFonts w:eastAsia="Times New Roman"/>
                <w:lang w:eastAsia="en-US"/>
              </w:rPr>
            </w:pPr>
            <w:r>
              <w:t>1.1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AC182D" w:rsidRDefault="00AC182D">
            <w:pPr>
              <w:spacing w:after="200" w:line="276" w:lineRule="auto"/>
              <w:rPr>
                <w:rFonts w:eastAsia="Times New Roman"/>
                <w:lang w:eastAsia="en-US"/>
              </w:rPr>
            </w:pPr>
            <w:r>
              <w:t>Общая численность воспитанников, осваивающих образовательную программу дошкольного образования, в том числе: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AC182D" w:rsidRDefault="00AC182D">
            <w:pPr>
              <w:spacing w:after="200" w:line="276" w:lineRule="auto"/>
              <w:rPr>
                <w:rFonts w:eastAsia="Times New Roman"/>
                <w:lang w:eastAsia="en-US"/>
              </w:rPr>
            </w:pPr>
            <w:r>
              <w:t>160 человек</w:t>
            </w:r>
          </w:p>
        </w:tc>
      </w:tr>
      <w:tr w:rsidR="00AC182D" w:rsidTr="00AC182D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AC182D" w:rsidRDefault="00AC182D">
            <w:pPr>
              <w:spacing w:after="200" w:line="276" w:lineRule="auto"/>
              <w:rPr>
                <w:rFonts w:eastAsia="Times New Roman"/>
                <w:lang w:eastAsia="en-US"/>
              </w:rPr>
            </w:pPr>
            <w:r>
              <w:t>1.1.1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AC182D" w:rsidRDefault="00AC182D">
            <w:pPr>
              <w:spacing w:after="200" w:line="276" w:lineRule="auto"/>
              <w:rPr>
                <w:rFonts w:eastAsia="Times New Roman"/>
                <w:lang w:eastAsia="en-US"/>
              </w:rPr>
            </w:pPr>
            <w:r>
              <w:t xml:space="preserve">В </w:t>
            </w:r>
            <w:proofErr w:type="gramStart"/>
            <w:r>
              <w:t>режиме полного дня</w:t>
            </w:r>
            <w:proofErr w:type="gramEnd"/>
            <w:r>
              <w:t xml:space="preserve"> (8 - 12 часов)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AC182D" w:rsidRDefault="00AC182D">
            <w:pPr>
              <w:spacing w:after="200" w:line="276" w:lineRule="auto"/>
              <w:rPr>
                <w:rFonts w:eastAsia="Times New Roman"/>
                <w:lang w:eastAsia="en-US"/>
              </w:rPr>
            </w:pPr>
            <w:r>
              <w:t>160 человек</w:t>
            </w:r>
          </w:p>
        </w:tc>
      </w:tr>
      <w:tr w:rsidR="00AC182D" w:rsidTr="00AC182D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AC182D" w:rsidRDefault="00AC182D">
            <w:pPr>
              <w:spacing w:after="200" w:line="276" w:lineRule="auto"/>
              <w:rPr>
                <w:rFonts w:eastAsia="Times New Roman"/>
                <w:lang w:eastAsia="en-US"/>
              </w:rPr>
            </w:pPr>
            <w:r>
              <w:t>1.1.2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AC182D" w:rsidRDefault="00AC182D">
            <w:pPr>
              <w:spacing w:after="200" w:line="276" w:lineRule="auto"/>
              <w:rPr>
                <w:rFonts w:eastAsia="Times New Roman"/>
                <w:lang w:eastAsia="en-US"/>
              </w:rPr>
            </w:pPr>
            <w:r>
              <w:t>В режиме кратковременного пребывания (3 - 5 часов)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AC182D" w:rsidRDefault="00AC182D">
            <w:pPr>
              <w:spacing w:after="200" w:line="276" w:lineRule="auto"/>
              <w:rPr>
                <w:rFonts w:eastAsia="Times New Roman"/>
                <w:lang w:eastAsia="en-US"/>
              </w:rPr>
            </w:pPr>
            <w:r>
              <w:t>0 человек</w:t>
            </w:r>
          </w:p>
        </w:tc>
      </w:tr>
      <w:tr w:rsidR="00AC182D" w:rsidTr="00AC182D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AC182D" w:rsidRDefault="00AC182D">
            <w:pPr>
              <w:spacing w:after="200" w:line="276" w:lineRule="auto"/>
              <w:rPr>
                <w:rFonts w:eastAsia="Times New Roman"/>
                <w:lang w:eastAsia="en-US"/>
              </w:rPr>
            </w:pPr>
            <w:r>
              <w:t>1.1.3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AC182D" w:rsidRDefault="00AC182D">
            <w:pPr>
              <w:spacing w:after="200" w:line="276" w:lineRule="auto"/>
              <w:rPr>
                <w:rFonts w:eastAsia="Times New Roman"/>
                <w:lang w:eastAsia="en-US"/>
              </w:rPr>
            </w:pPr>
            <w:r>
              <w:t>В семейной дошкольной группе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AC182D" w:rsidRDefault="00AC182D">
            <w:pPr>
              <w:spacing w:after="200" w:line="276" w:lineRule="auto"/>
              <w:rPr>
                <w:rFonts w:eastAsia="Times New Roman"/>
                <w:lang w:eastAsia="en-US"/>
              </w:rPr>
            </w:pPr>
            <w:r>
              <w:t>0 человек</w:t>
            </w:r>
          </w:p>
        </w:tc>
      </w:tr>
      <w:tr w:rsidR="00AC182D" w:rsidTr="00AC182D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AC182D" w:rsidRDefault="00AC182D">
            <w:pPr>
              <w:spacing w:after="200" w:line="276" w:lineRule="auto"/>
              <w:rPr>
                <w:rFonts w:eastAsia="Times New Roman"/>
                <w:lang w:eastAsia="en-US"/>
              </w:rPr>
            </w:pPr>
            <w:r>
              <w:t>1.1.4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AC182D" w:rsidRDefault="00AC182D">
            <w:pPr>
              <w:spacing w:after="200" w:line="276" w:lineRule="auto"/>
              <w:rPr>
                <w:rFonts w:eastAsia="Times New Roman"/>
                <w:lang w:eastAsia="en-US"/>
              </w:rPr>
            </w:pPr>
            <w:r>
              <w:t>В форме семейного образования с психолого-педагогическим сопровождением на базе дошкольной образовательной организации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AC182D" w:rsidRDefault="00AC182D">
            <w:pPr>
              <w:spacing w:after="200" w:line="276" w:lineRule="auto"/>
              <w:rPr>
                <w:rFonts w:eastAsia="Times New Roman"/>
                <w:lang w:eastAsia="en-US"/>
              </w:rPr>
            </w:pPr>
            <w:r>
              <w:t>0 человек</w:t>
            </w:r>
          </w:p>
        </w:tc>
      </w:tr>
      <w:tr w:rsidR="00AC182D" w:rsidTr="00AC182D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AC182D" w:rsidRDefault="00AC182D">
            <w:pPr>
              <w:spacing w:after="200" w:line="276" w:lineRule="auto"/>
              <w:rPr>
                <w:rFonts w:eastAsia="Times New Roman"/>
                <w:lang w:eastAsia="en-US"/>
              </w:rPr>
            </w:pPr>
            <w:r>
              <w:t>1.2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AC182D" w:rsidRDefault="00AC182D">
            <w:pPr>
              <w:spacing w:after="200" w:line="276" w:lineRule="auto"/>
              <w:rPr>
                <w:rFonts w:eastAsia="Times New Roman"/>
                <w:lang w:eastAsia="en-US"/>
              </w:rPr>
            </w:pPr>
            <w:r>
              <w:t>Общая численность воспитанников в возрасте до 3 лет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AC182D" w:rsidRDefault="00AC182D">
            <w:pPr>
              <w:spacing w:after="200" w:line="276" w:lineRule="auto"/>
              <w:rPr>
                <w:rFonts w:eastAsia="Times New Roman"/>
                <w:lang w:eastAsia="en-US"/>
              </w:rPr>
            </w:pPr>
            <w:r>
              <w:t>6 человек</w:t>
            </w:r>
          </w:p>
        </w:tc>
      </w:tr>
      <w:tr w:rsidR="00AC182D" w:rsidTr="00AC182D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AC182D" w:rsidRDefault="00AC182D">
            <w:pPr>
              <w:spacing w:after="200" w:line="276" w:lineRule="auto"/>
              <w:rPr>
                <w:rFonts w:eastAsia="Times New Roman"/>
                <w:lang w:eastAsia="en-US"/>
              </w:rPr>
            </w:pPr>
            <w:r>
              <w:t>1.3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AC182D" w:rsidRDefault="00AC182D">
            <w:pPr>
              <w:spacing w:after="200" w:line="276" w:lineRule="auto"/>
              <w:rPr>
                <w:rFonts w:eastAsia="Times New Roman"/>
                <w:lang w:eastAsia="en-US"/>
              </w:rPr>
            </w:pPr>
            <w:r>
              <w:t>Общая численность воспитанников в возрасте от 3 до 8 лет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AC182D" w:rsidRDefault="00AC182D">
            <w:pPr>
              <w:spacing w:after="200" w:line="276" w:lineRule="auto"/>
              <w:rPr>
                <w:rFonts w:eastAsia="Times New Roman"/>
                <w:lang w:eastAsia="en-US"/>
              </w:rPr>
            </w:pPr>
            <w:r>
              <w:t>154 человек</w:t>
            </w:r>
          </w:p>
        </w:tc>
      </w:tr>
      <w:tr w:rsidR="00AC182D" w:rsidTr="00AC182D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AC182D" w:rsidRDefault="00AC182D">
            <w:pPr>
              <w:spacing w:after="200" w:line="276" w:lineRule="auto"/>
              <w:rPr>
                <w:rFonts w:eastAsia="Times New Roman"/>
                <w:lang w:eastAsia="en-US"/>
              </w:rPr>
            </w:pPr>
            <w:r>
              <w:t>1.4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AC182D" w:rsidRDefault="00AC182D">
            <w:pPr>
              <w:spacing w:after="200" w:line="276" w:lineRule="auto"/>
              <w:rPr>
                <w:rFonts w:eastAsia="Times New Roman"/>
                <w:lang w:eastAsia="en-US"/>
              </w:rPr>
            </w:pPr>
            <w:r>
              <w:t>Численность/удельный вес численности воспитанников в общей численности воспитанников, получающих услуги присмотра и ухода: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AC182D" w:rsidRDefault="00AC182D">
            <w:pPr>
              <w:spacing w:after="200" w:line="276" w:lineRule="auto"/>
              <w:rPr>
                <w:rFonts w:eastAsia="Times New Roman"/>
                <w:lang w:eastAsia="en-US"/>
              </w:rPr>
            </w:pPr>
            <w:r>
              <w:t>160человек/100%</w:t>
            </w:r>
          </w:p>
        </w:tc>
      </w:tr>
      <w:tr w:rsidR="00AC182D" w:rsidTr="00AC182D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AC182D" w:rsidRDefault="00AC182D">
            <w:pPr>
              <w:spacing w:after="200" w:line="276" w:lineRule="auto"/>
              <w:rPr>
                <w:rFonts w:eastAsia="Times New Roman"/>
                <w:lang w:eastAsia="en-US"/>
              </w:rPr>
            </w:pPr>
            <w:r>
              <w:t>1.4.1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AC182D" w:rsidRDefault="00AC182D">
            <w:pPr>
              <w:spacing w:after="200" w:line="276" w:lineRule="auto"/>
              <w:rPr>
                <w:rFonts w:eastAsia="Times New Roman"/>
                <w:lang w:eastAsia="en-US"/>
              </w:rPr>
            </w:pPr>
            <w:r>
              <w:t xml:space="preserve">В </w:t>
            </w:r>
            <w:proofErr w:type="gramStart"/>
            <w:r>
              <w:t>режиме полного дня</w:t>
            </w:r>
            <w:proofErr w:type="gramEnd"/>
            <w:r>
              <w:t xml:space="preserve"> (8 - 12 часов)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AC182D" w:rsidRDefault="00AC182D">
            <w:pPr>
              <w:spacing w:after="200" w:line="276" w:lineRule="auto"/>
              <w:rPr>
                <w:rFonts w:eastAsia="Times New Roman"/>
                <w:lang w:eastAsia="en-US"/>
              </w:rPr>
            </w:pPr>
            <w:r>
              <w:t>160человек/100%</w:t>
            </w:r>
          </w:p>
        </w:tc>
      </w:tr>
      <w:tr w:rsidR="00AC182D" w:rsidTr="00AC182D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AC182D" w:rsidRDefault="00AC182D">
            <w:pPr>
              <w:spacing w:after="200" w:line="276" w:lineRule="auto"/>
              <w:rPr>
                <w:rFonts w:eastAsia="Times New Roman"/>
                <w:lang w:eastAsia="en-US"/>
              </w:rPr>
            </w:pPr>
            <w:r>
              <w:t>1.4.2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AC182D" w:rsidRDefault="00AC182D">
            <w:pPr>
              <w:spacing w:after="200" w:line="276" w:lineRule="auto"/>
              <w:rPr>
                <w:rFonts w:eastAsia="Times New Roman"/>
                <w:lang w:eastAsia="en-US"/>
              </w:rPr>
            </w:pPr>
            <w:r>
              <w:t>В режиме продленного дня (12 - 14 часов)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AC182D" w:rsidRDefault="00AC182D">
            <w:pPr>
              <w:spacing w:after="200" w:line="276" w:lineRule="auto"/>
              <w:rPr>
                <w:rFonts w:eastAsia="Times New Roman"/>
                <w:lang w:eastAsia="en-US"/>
              </w:rPr>
            </w:pPr>
            <w:r>
              <w:t>0 человек/0%</w:t>
            </w:r>
          </w:p>
        </w:tc>
      </w:tr>
      <w:tr w:rsidR="00AC182D" w:rsidTr="00AC182D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AC182D" w:rsidRDefault="00AC182D">
            <w:pPr>
              <w:spacing w:after="200" w:line="276" w:lineRule="auto"/>
              <w:rPr>
                <w:rFonts w:eastAsia="Times New Roman"/>
                <w:lang w:eastAsia="en-US"/>
              </w:rPr>
            </w:pPr>
            <w:r>
              <w:t>1.4.3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AC182D" w:rsidRDefault="00AC182D">
            <w:pPr>
              <w:spacing w:after="200" w:line="276" w:lineRule="auto"/>
              <w:rPr>
                <w:rFonts w:eastAsia="Times New Roman"/>
                <w:lang w:eastAsia="en-US"/>
              </w:rPr>
            </w:pPr>
            <w:r>
              <w:t>В режиме круглосуточного пребывания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AC182D" w:rsidRDefault="00AC182D">
            <w:pPr>
              <w:spacing w:after="200" w:line="276" w:lineRule="auto"/>
              <w:rPr>
                <w:rFonts w:eastAsia="Times New Roman"/>
                <w:lang w:eastAsia="en-US"/>
              </w:rPr>
            </w:pPr>
            <w:r>
              <w:t>0 Человек /0%</w:t>
            </w:r>
          </w:p>
        </w:tc>
      </w:tr>
      <w:tr w:rsidR="00AC182D" w:rsidTr="00AC182D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AC182D" w:rsidRDefault="00AC182D">
            <w:pPr>
              <w:spacing w:after="200" w:line="276" w:lineRule="auto"/>
              <w:rPr>
                <w:rFonts w:eastAsia="Times New Roman"/>
                <w:lang w:eastAsia="en-US"/>
              </w:rPr>
            </w:pPr>
            <w:r>
              <w:t>1.5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AC182D" w:rsidRDefault="00AC182D">
            <w:pPr>
              <w:spacing w:after="200" w:line="276" w:lineRule="auto"/>
              <w:rPr>
                <w:rFonts w:eastAsia="Times New Roman"/>
                <w:lang w:eastAsia="en-US"/>
              </w:rPr>
            </w:pPr>
            <w:r>
              <w:t>Численность/удельный вес численности воспитанников с ограниченными возможностями здоровья в общей численности воспитанников, получающих услуги: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AC182D" w:rsidRDefault="00AC182D">
            <w:pPr>
              <w:spacing w:after="200" w:line="276" w:lineRule="auto"/>
              <w:rPr>
                <w:rFonts w:eastAsia="Times New Roman"/>
                <w:lang w:eastAsia="en-US"/>
              </w:rPr>
            </w:pPr>
            <w:r>
              <w:t>1 человек/1,6%</w:t>
            </w:r>
          </w:p>
        </w:tc>
      </w:tr>
      <w:tr w:rsidR="00AC182D" w:rsidTr="00AC182D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AC182D" w:rsidRDefault="00AC182D">
            <w:pPr>
              <w:spacing w:after="200" w:line="276" w:lineRule="auto"/>
              <w:rPr>
                <w:rFonts w:eastAsia="Times New Roman"/>
                <w:lang w:eastAsia="en-US"/>
              </w:rPr>
            </w:pPr>
            <w:r>
              <w:lastRenderedPageBreak/>
              <w:t>1.5.1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AC182D" w:rsidRDefault="00AC182D">
            <w:pPr>
              <w:spacing w:after="200" w:line="276" w:lineRule="auto"/>
              <w:rPr>
                <w:rFonts w:eastAsia="Times New Roman"/>
                <w:lang w:eastAsia="en-US"/>
              </w:rPr>
            </w:pPr>
            <w:r>
              <w:t>По коррекции недостатков в физическом и (или) психическом развитии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AC182D" w:rsidRDefault="00AC182D">
            <w:pPr>
              <w:spacing w:after="200" w:line="276" w:lineRule="auto"/>
              <w:rPr>
                <w:rFonts w:eastAsia="Times New Roman"/>
                <w:lang w:eastAsia="en-US"/>
              </w:rPr>
            </w:pPr>
            <w:r>
              <w:t>1человек/1,6%</w:t>
            </w:r>
          </w:p>
        </w:tc>
      </w:tr>
      <w:tr w:rsidR="00AC182D" w:rsidTr="00AC182D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AC182D" w:rsidRDefault="00AC182D">
            <w:pPr>
              <w:spacing w:after="200" w:line="276" w:lineRule="auto"/>
              <w:rPr>
                <w:rFonts w:eastAsia="Times New Roman"/>
                <w:lang w:eastAsia="en-US"/>
              </w:rPr>
            </w:pPr>
            <w:r>
              <w:t>1.5.2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AC182D" w:rsidRDefault="00AC182D">
            <w:pPr>
              <w:spacing w:after="200" w:line="276" w:lineRule="auto"/>
              <w:rPr>
                <w:rFonts w:eastAsia="Times New Roman"/>
                <w:lang w:eastAsia="en-US"/>
              </w:rPr>
            </w:pPr>
            <w:r>
              <w:t>По освоению образовательной программы дошкольного образования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AC182D" w:rsidRDefault="00AC182D">
            <w:pPr>
              <w:spacing w:after="200" w:line="276" w:lineRule="auto"/>
              <w:rPr>
                <w:rFonts w:eastAsia="Times New Roman"/>
                <w:lang w:eastAsia="en-US"/>
              </w:rPr>
            </w:pPr>
            <w:r>
              <w:t>0человек/0%</w:t>
            </w:r>
          </w:p>
        </w:tc>
      </w:tr>
      <w:tr w:rsidR="00AC182D" w:rsidTr="00AC182D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AC182D" w:rsidRDefault="00AC182D">
            <w:pPr>
              <w:spacing w:after="200" w:line="276" w:lineRule="auto"/>
              <w:rPr>
                <w:rFonts w:eastAsia="Times New Roman"/>
                <w:lang w:eastAsia="en-US"/>
              </w:rPr>
            </w:pPr>
            <w:r>
              <w:t>1.5.3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AC182D" w:rsidRDefault="00AC182D">
            <w:pPr>
              <w:spacing w:after="200" w:line="276" w:lineRule="auto"/>
              <w:rPr>
                <w:rFonts w:eastAsia="Times New Roman"/>
                <w:lang w:eastAsia="en-US"/>
              </w:rPr>
            </w:pPr>
            <w:r>
              <w:t>По присмотру и уходу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AC182D" w:rsidRDefault="00AC182D">
            <w:pPr>
              <w:spacing w:after="200" w:line="276" w:lineRule="auto"/>
              <w:rPr>
                <w:rFonts w:eastAsia="Times New Roman"/>
                <w:lang w:eastAsia="en-US"/>
              </w:rPr>
            </w:pPr>
            <w:r>
              <w:t>0человек/0%</w:t>
            </w:r>
          </w:p>
        </w:tc>
      </w:tr>
      <w:tr w:rsidR="00AC182D" w:rsidTr="00AC182D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AC182D" w:rsidRDefault="00AC182D">
            <w:pPr>
              <w:spacing w:after="200" w:line="276" w:lineRule="auto"/>
              <w:rPr>
                <w:rFonts w:eastAsia="Times New Roman"/>
                <w:lang w:eastAsia="en-US"/>
              </w:rPr>
            </w:pPr>
            <w:r>
              <w:t>1.6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AC182D" w:rsidRDefault="00AC182D">
            <w:pPr>
              <w:spacing w:after="200" w:line="276" w:lineRule="auto"/>
              <w:rPr>
                <w:rFonts w:eastAsia="Times New Roman"/>
                <w:lang w:eastAsia="en-US"/>
              </w:rPr>
            </w:pPr>
            <w:r>
              <w:t>Средний показатель пропущенных дней при посещении дошкольной образовательной организации по болезни на одного воспитанника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AC182D" w:rsidRDefault="00AC182D">
            <w:pPr>
              <w:spacing w:after="200" w:line="276" w:lineRule="auto"/>
              <w:rPr>
                <w:rFonts w:eastAsia="Times New Roman"/>
                <w:lang w:eastAsia="en-US"/>
              </w:rPr>
            </w:pPr>
            <w:r>
              <w:t>5,2 дней</w:t>
            </w:r>
          </w:p>
        </w:tc>
      </w:tr>
      <w:tr w:rsidR="00AC182D" w:rsidTr="00AC182D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AC182D" w:rsidRDefault="00AC182D">
            <w:pPr>
              <w:spacing w:after="200" w:line="276" w:lineRule="auto"/>
              <w:rPr>
                <w:rFonts w:eastAsia="Times New Roman"/>
                <w:lang w:eastAsia="en-US"/>
              </w:rPr>
            </w:pPr>
            <w:r>
              <w:t>1.7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AC182D" w:rsidRDefault="00AC182D">
            <w:pPr>
              <w:spacing w:after="200" w:line="276" w:lineRule="auto"/>
              <w:rPr>
                <w:rFonts w:eastAsia="Times New Roman"/>
                <w:lang w:eastAsia="en-US"/>
              </w:rPr>
            </w:pPr>
            <w:r>
              <w:t>Общая численность педагогических работников, в том числе: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AC182D" w:rsidRDefault="00AC182D">
            <w:pPr>
              <w:spacing w:after="200" w:line="276" w:lineRule="auto"/>
              <w:rPr>
                <w:rFonts w:eastAsia="Times New Roman"/>
                <w:lang w:eastAsia="en-US"/>
              </w:rPr>
            </w:pPr>
            <w:r>
              <w:t>15 человек</w:t>
            </w:r>
          </w:p>
        </w:tc>
      </w:tr>
      <w:tr w:rsidR="00AC182D" w:rsidTr="00AC182D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AC182D" w:rsidRDefault="00AC182D">
            <w:pPr>
              <w:spacing w:after="200" w:line="276" w:lineRule="auto"/>
              <w:rPr>
                <w:rFonts w:eastAsia="Times New Roman"/>
                <w:lang w:eastAsia="en-US"/>
              </w:rPr>
            </w:pPr>
            <w:r>
              <w:t>1.7.1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AC182D" w:rsidRDefault="00AC182D">
            <w:pPr>
              <w:spacing w:after="200" w:line="276" w:lineRule="auto"/>
              <w:rPr>
                <w:rFonts w:eastAsia="Times New Roman"/>
                <w:lang w:eastAsia="en-US"/>
              </w:rPr>
            </w:pPr>
            <w:r>
              <w:t>Численность/удельный вес численности педагогических работников, имеющих высшее образование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AC182D" w:rsidRDefault="00AC182D">
            <w:pPr>
              <w:spacing w:after="200" w:line="276" w:lineRule="auto"/>
              <w:rPr>
                <w:rFonts w:eastAsia="Times New Roman"/>
                <w:lang w:eastAsia="en-US"/>
              </w:rPr>
            </w:pPr>
            <w:r>
              <w:t>8 человек/53%</w:t>
            </w:r>
          </w:p>
        </w:tc>
      </w:tr>
      <w:tr w:rsidR="00AC182D" w:rsidTr="00AC182D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AC182D" w:rsidRDefault="00AC182D">
            <w:pPr>
              <w:spacing w:after="200" w:line="276" w:lineRule="auto"/>
              <w:rPr>
                <w:rFonts w:eastAsia="Times New Roman"/>
                <w:lang w:eastAsia="en-US"/>
              </w:rPr>
            </w:pPr>
            <w:r>
              <w:t>1.7.2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AC182D" w:rsidRDefault="00AC182D">
            <w:pPr>
              <w:spacing w:after="200" w:line="276" w:lineRule="auto"/>
              <w:rPr>
                <w:rFonts w:eastAsia="Times New Roman"/>
                <w:lang w:eastAsia="en-US"/>
              </w:rPr>
            </w:pPr>
            <w:r>
              <w:t>Численность/удельный вес численности педагогических работников, имеющих высшее образование педагогической направленности (профиля)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AC182D" w:rsidRDefault="00AC182D">
            <w:pPr>
              <w:spacing w:after="200" w:line="276" w:lineRule="auto"/>
              <w:rPr>
                <w:rFonts w:eastAsia="Times New Roman"/>
                <w:lang w:eastAsia="en-US"/>
              </w:rPr>
            </w:pPr>
            <w:r>
              <w:t>8 человек/53%</w:t>
            </w:r>
          </w:p>
        </w:tc>
      </w:tr>
      <w:tr w:rsidR="00AC182D" w:rsidTr="00AC182D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AC182D" w:rsidRDefault="00AC182D">
            <w:pPr>
              <w:spacing w:after="200" w:line="276" w:lineRule="auto"/>
              <w:rPr>
                <w:rFonts w:eastAsia="Times New Roman"/>
                <w:lang w:eastAsia="en-US"/>
              </w:rPr>
            </w:pPr>
            <w:r>
              <w:t>1.7.3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AC182D" w:rsidRDefault="00AC182D">
            <w:pPr>
              <w:spacing w:after="200" w:line="276" w:lineRule="auto"/>
              <w:rPr>
                <w:rFonts w:eastAsia="Times New Roman"/>
                <w:lang w:eastAsia="en-US"/>
              </w:rPr>
            </w:pPr>
            <w:r>
              <w:t>Численность/удельный вес численности педагогических работников, имеющих среднее профессиональное образование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AC182D" w:rsidRDefault="00AC182D">
            <w:pPr>
              <w:spacing w:after="200" w:line="276" w:lineRule="auto"/>
              <w:rPr>
                <w:rFonts w:eastAsia="Times New Roman"/>
                <w:lang w:eastAsia="en-US"/>
              </w:rPr>
            </w:pPr>
            <w:r>
              <w:t>7 человек/57%</w:t>
            </w:r>
          </w:p>
        </w:tc>
      </w:tr>
      <w:tr w:rsidR="00AC182D" w:rsidTr="00AC182D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AC182D" w:rsidRDefault="00AC182D">
            <w:pPr>
              <w:spacing w:after="200" w:line="276" w:lineRule="auto"/>
              <w:rPr>
                <w:rFonts w:eastAsia="Times New Roman"/>
                <w:lang w:eastAsia="en-US"/>
              </w:rPr>
            </w:pPr>
            <w:r>
              <w:t>1.7.4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AC182D" w:rsidRDefault="00AC182D">
            <w:pPr>
              <w:spacing w:after="200" w:line="276" w:lineRule="auto"/>
              <w:rPr>
                <w:rFonts w:eastAsia="Times New Roman"/>
                <w:lang w:eastAsia="en-US"/>
              </w:rPr>
            </w:pPr>
            <w:r>
              <w:t>Численность/удельный вес численности педагогических работников, имеющих среднее профессиональное образование педагогической направленности (профиля)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AC182D" w:rsidRDefault="00AC182D">
            <w:pPr>
              <w:spacing w:after="200" w:line="276" w:lineRule="auto"/>
              <w:rPr>
                <w:rFonts w:eastAsia="Times New Roman"/>
                <w:lang w:eastAsia="en-US"/>
              </w:rPr>
            </w:pPr>
            <w:r>
              <w:t>7 человек/57%</w:t>
            </w:r>
          </w:p>
        </w:tc>
      </w:tr>
      <w:tr w:rsidR="00AC182D" w:rsidTr="00AC182D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AC182D" w:rsidRDefault="00AC182D">
            <w:pPr>
              <w:spacing w:after="200" w:line="276" w:lineRule="auto"/>
              <w:rPr>
                <w:rFonts w:eastAsia="Times New Roman"/>
                <w:lang w:eastAsia="en-US"/>
              </w:rPr>
            </w:pPr>
            <w:r>
              <w:t>1.8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AC182D" w:rsidRDefault="00AC182D">
            <w:pPr>
              <w:spacing w:after="200" w:line="276" w:lineRule="auto"/>
              <w:rPr>
                <w:rFonts w:eastAsia="Times New Roman"/>
                <w:lang w:eastAsia="en-US"/>
              </w:rPr>
            </w:pPr>
            <w:r>
              <w:t>Численность/удельный вес численности педагогических работников, которым по результатам аттестации присвоена квалификационная категория, в общей численности педагогических работников, в том числе: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AC182D" w:rsidRDefault="00AC182D">
            <w:pPr>
              <w:spacing w:after="200" w:line="276" w:lineRule="auto"/>
              <w:rPr>
                <w:rFonts w:eastAsia="Times New Roman"/>
                <w:lang w:eastAsia="en-US"/>
              </w:rPr>
            </w:pPr>
            <w:r>
              <w:t>9человек/60%</w:t>
            </w:r>
          </w:p>
        </w:tc>
      </w:tr>
      <w:tr w:rsidR="00AC182D" w:rsidTr="00AC182D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AC182D" w:rsidRDefault="00AC182D">
            <w:pPr>
              <w:spacing w:after="200" w:line="276" w:lineRule="auto"/>
              <w:rPr>
                <w:rFonts w:eastAsia="Times New Roman"/>
                <w:lang w:eastAsia="en-US"/>
              </w:rPr>
            </w:pPr>
            <w:r>
              <w:t>1.8.1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AC182D" w:rsidRDefault="00AC182D">
            <w:pPr>
              <w:spacing w:after="200" w:line="276" w:lineRule="auto"/>
              <w:rPr>
                <w:rFonts w:eastAsia="Times New Roman"/>
                <w:lang w:eastAsia="en-US"/>
              </w:rPr>
            </w:pPr>
            <w:r>
              <w:t>Высшая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AC182D" w:rsidRDefault="00AC182D">
            <w:pPr>
              <w:spacing w:after="200" w:line="276" w:lineRule="auto"/>
              <w:rPr>
                <w:rFonts w:eastAsia="Times New Roman"/>
                <w:lang w:eastAsia="en-US"/>
              </w:rPr>
            </w:pPr>
            <w:r>
              <w:t>3человек/ 20%</w:t>
            </w:r>
          </w:p>
        </w:tc>
      </w:tr>
      <w:tr w:rsidR="00AC182D" w:rsidTr="00AC182D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AC182D" w:rsidRDefault="00AC182D">
            <w:pPr>
              <w:spacing w:after="200" w:line="276" w:lineRule="auto"/>
              <w:rPr>
                <w:rFonts w:eastAsia="Times New Roman"/>
                <w:lang w:eastAsia="en-US"/>
              </w:rPr>
            </w:pPr>
            <w:r>
              <w:t>1.8.2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AC182D" w:rsidRDefault="00AC182D">
            <w:pPr>
              <w:spacing w:after="200" w:line="276" w:lineRule="auto"/>
              <w:rPr>
                <w:rFonts w:eastAsia="Times New Roman"/>
                <w:lang w:eastAsia="en-US"/>
              </w:rPr>
            </w:pPr>
            <w:r>
              <w:t>Первая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AC182D" w:rsidRDefault="00AC182D">
            <w:pPr>
              <w:spacing w:after="200" w:line="276" w:lineRule="auto"/>
              <w:rPr>
                <w:rFonts w:eastAsia="Times New Roman"/>
                <w:lang w:eastAsia="en-US"/>
              </w:rPr>
            </w:pPr>
            <w:r>
              <w:t>6 человек/40%</w:t>
            </w:r>
          </w:p>
        </w:tc>
      </w:tr>
      <w:tr w:rsidR="00AC182D" w:rsidTr="00AC182D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AC182D" w:rsidRDefault="00AC182D">
            <w:pPr>
              <w:spacing w:after="200" w:line="276" w:lineRule="auto"/>
              <w:rPr>
                <w:rFonts w:eastAsia="Times New Roman"/>
                <w:lang w:eastAsia="en-US"/>
              </w:rPr>
            </w:pPr>
            <w:r>
              <w:t>1.9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AC182D" w:rsidRDefault="00AC182D">
            <w:pPr>
              <w:spacing w:after="200" w:line="276" w:lineRule="auto"/>
              <w:rPr>
                <w:rFonts w:eastAsia="Times New Roman"/>
                <w:lang w:eastAsia="en-US"/>
              </w:rPr>
            </w:pPr>
            <w:r>
              <w:t>Численность/удельный вес численности педагогических работников в 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AC182D" w:rsidRDefault="00AC182D">
            <w:pPr>
              <w:spacing w:after="200" w:line="276" w:lineRule="auto"/>
              <w:rPr>
                <w:rFonts w:eastAsia="Times New Roman"/>
                <w:lang w:eastAsia="en-US"/>
              </w:rPr>
            </w:pPr>
            <w:r>
              <w:t>человек/%</w:t>
            </w:r>
          </w:p>
        </w:tc>
      </w:tr>
      <w:tr w:rsidR="00AC182D" w:rsidTr="00AC182D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AC182D" w:rsidRDefault="00AC182D">
            <w:pPr>
              <w:spacing w:after="200" w:line="276" w:lineRule="auto"/>
              <w:rPr>
                <w:rFonts w:eastAsia="Times New Roman"/>
                <w:lang w:eastAsia="en-US"/>
              </w:rPr>
            </w:pPr>
            <w:r>
              <w:lastRenderedPageBreak/>
              <w:t>1.9.1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AC182D" w:rsidRDefault="00AC182D">
            <w:pPr>
              <w:spacing w:after="200" w:line="276" w:lineRule="auto"/>
              <w:rPr>
                <w:rFonts w:eastAsia="Times New Roman"/>
                <w:lang w:eastAsia="en-US"/>
              </w:rPr>
            </w:pPr>
            <w:r>
              <w:t>До 5 лет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AC182D" w:rsidRDefault="00AC182D">
            <w:pPr>
              <w:spacing w:after="200" w:line="276" w:lineRule="auto"/>
              <w:rPr>
                <w:rFonts w:eastAsia="Times New Roman"/>
                <w:lang w:eastAsia="en-US"/>
              </w:rPr>
            </w:pPr>
            <w:r>
              <w:t>1 человек/6,6%</w:t>
            </w:r>
          </w:p>
        </w:tc>
      </w:tr>
      <w:tr w:rsidR="00AC182D" w:rsidTr="00AC182D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AC182D" w:rsidRDefault="00AC182D">
            <w:pPr>
              <w:spacing w:after="200" w:line="276" w:lineRule="auto"/>
              <w:rPr>
                <w:rFonts w:eastAsia="Times New Roman"/>
                <w:lang w:eastAsia="en-US"/>
              </w:rPr>
            </w:pPr>
            <w:r>
              <w:t>1.9.2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AC182D" w:rsidRDefault="00AC182D">
            <w:pPr>
              <w:spacing w:after="200" w:line="276" w:lineRule="auto"/>
              <w:rPr>
                <w:rFonts w:eastAsia="Times New Roman"/>
                <w:lang w:eastAsia="en-US"/>
              </w:rPr>
            </w:pPr>
            <w:r>
              <w:t>Свыше 30 лет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AC182D" w:rsidRDefault="00AC182D">
            <w:pPr>
              <w:spacing w:after="200" w:line="276" w:lineRule="auto"/>
              <w:rPr>
                <w:rFonts w:eastAsia="Times New Roman"/>
                <w:lang w:eastAsia="en-US"/>
              </w:rPr>
            </w:pPr>
            <w:r>
              <w:t>5 человек/33,3%</w:t>
            </w:r>
          </w:p>
        </w:tc>
      </w:tr>
      <w:tr w:rsidR="00AC182D" w:rsidTr="00AC182D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AC182D" w:rsidRDefault="00AC182D">
            <w:pPr>
              <w:spacing w:after="200" w:line="276" w:lineRule="auto"/>
              <w:rPr>
                <w:rFonts w:eastAsia="Times New Roman"/>
                <w:lang w:eastAsia="en-US"/>
              </w:rPr>
            </w:pPr>
            <w:r>
              <w:t>1.10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AC182D" w:rsidRDefault="00AC182D">
            <w:pPr>
              <w:spacing w:after="200" w:line="276" w:lineRule="auto"/>
              <w:rPr>
                <w:rFonts w:eastAsia="Times New Roman"/>
                <w:lang w:eastAsia="en-US"/>
              </w:rPr>
            </w:pPr>
            <w:r>
              <w:t>Численность/удельный вес численности педагогических работников в общей численности педагогических работников в возрасте до 30 лет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AC182D" w:rsidRDefault="00AC182D">
            <w:pPr>
              <w:spacing w:after="200" w:line="276" w:lineRule="auto"/>
              <w:rPr>
                <w:rFonts w:eastAsia="Times New Roman"/>
                <w:lang w:eastAsia="en-US"/>
              </w:rPr>
            </w:pPr>
            <w:r>
              <w:t>1человек/6,6%</w:t>
            </w:r>
          </w:p>
        </w:tc>
      </w:tr>
      <w:tr w:rsidR="00AC182D" w:rsidTr="00AC182D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AC182D" w:rsidRDefault="00AC182D">
            <w:pPr>
              <w:spacing w:after="200" w:line="276" w:lineRule="auto"/>
              <w:rPr>
                <w:rFonts w:eastAsia="Times New Roman"/>
                <w:lang w:eastAsia="en-US"/>
              </w:rPr>
            </w:pPr>
            <w:r>
              <w:t>1.11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AC182D" w:rsidRDefault="00AC182D">
            <w:pPr>
              <w:spacing w:after="200" w:line="276" w:lineRule="auto"/>
              <w:rPr>
                <w:rFonts w:eastAsia="Times New Roman"/>
                <w:lang w:eastAsia="en-US"/>
              </w:rPr>
            </w:pPr>
            <w:r>
              <w:t>Численность/удельный вес численности педагогических работников в общей численности педагогических работников в возрасте от 55 лет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AC182D" w:rsidRDefault="00AC182D">
            <w:pPr>
              <w:spacing w:after="200" w:line="276" w:lineRule="auto"/>
              <w:rPr>
                <w:rFonts w:eastAsia="Times New Roman"/>
                <w:lang w:eastAsia="en-US"/>
              </w:rPr>
            </w:pPr>
            <w:r>
              <w:t>6 человек/40%</w:t>
            </w:r>
          </w:p>
        </w:tc>
      </w:tr>
      <w:tr w:rsidR="00AC182D" w:rsidTr="00AC182D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AC182D" w:rsidRDefault="00AC182D">
            <w:pPr>
              <w:spacing w:after="200" w:line="276" w:lineRule="auto"/>
              <w:rPr>
                <w:rFonts w:eastAsia="Times New Roman"/>
                <w:lang w:eastAsia="en-US"/>
              </w:rPr>
            </w:pPr>
            <w:r>
              <w:t>1.12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AC182D" w:rsidRDefault="00AC182D">
            <w:pPr>
              <w:spacing w:after="200" w:line="276" w:lineRule="auto"/>
              <w:rPr>
                <w:rFonts w:eastAsia="Times New Roman"/>
                <w:lang w:eastAsia="en-US"/>
              </w:rPr>
            </w:pPr>
            <w:proofErr w:type="gramStart"/>
            <w:r>
              <w:t>Численность/удельный вес численности педагогических и административно-хозяйственных работников, прошедших за последние 5 лет повышение квалификации/профессиональную переподготовку по профилю педагогической деятельности или иной осуществляемой в образовательной организации деятельности, в общей численности педагогических и административно-хозяйственных работников</w:t>
            </w:r>
            <w:proofErr w:type="gramEnd"/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AC182D" w:rsidRDefault="00AC182D">
            <w:pPr>
              <w:spacing w:after="200" w:line="276" w:lineRule="auto"/>
              <w:rPr>
                <w:rFonts w:eastAsia="Times New Roman"/>
                <w:lang w:eastAsia="en-US"/>
              </w:rPr>
            </w:pPr>
            <w:r>
              <w:t>16 человек/100%</w:t>
            </w:r>
          </w:p>
        </w:tc>
      </w:tr>
      <w:tr w:rsidR="00AC182D" w:rsidTr="00AC182D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AC182D" w:rsidRDefault="00AC182D">
            <w:pPr>
              <w:spacing w:after="200" w:line="276" w:lineRule="auto"/>
              <w:rPr>
                <w:rFonts w:eastAsia="Times New Roman"/>
                <w:lang w:eastAsia="en-US"/>
              </w:rPr>
            </w:pPr>
            <w:r>
              <w:t>1.13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AC182D" w:rsidRDefault="00AC182D">
            <w:pPr>
              <w:spacing w:after="200" w:line="276" w:lineRule="auto"/>
              <w:rPr>
                <w:rFonts w:eastAsia="Times New Roman"/>
                <w:lang w:eastAsia="en-US"/>
              </w:rPr>
            </w:pPr>
            <w:r>
              <w:t>Численность/удельный вес численности педагогических и административно-хозяйственных работников, прошедших повышение квалификации по применению в образовательном процессе федеральных государственных образовательных стандартов в общей численности педагогических и административно-хозяйственных работников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AC182D" w:rsidRDefault="00AC182D">
            <w:pPr>
              <w:spacing w:after="200" w:line="276" w:lineRule="auto"/>
              <w:rPr>
                <w:rFonts w:eastAsia="Times New Roman"/>
                <w:lang w:eastAsia="en-US"/>
              </w:rPr>
            </w:pPr>
            <w:r>
              <w:t>15человек/93,3%</w:t>
            </w:r>
          </w:p>
        </w:tc>
      </w:tr>
      <w:tr w:rsidR="00AC182D" w:rsidTr="00AC182D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AC182D" w:rsidRDefault="00AC182D">
            <w:pPr>
              <w:spacing w:after="200" w:line="276" w:lineRule="auto"/>
              <w:rPr>
                <w:rFonts w:eastAsia="Times New Roman"/>
                <w:lang w:eastAsia="en-US"/>
              </w:rPr>
            </w:pPr>
            <w:r>
              <w:t>1.14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AC182D" w:rsidRDefault="00AC182D">
            <w:pPr>
              <w:spacing w:after="200" w:line="276" w:lineRule="auto"/>
              <w:rPr>
                <w:rFonts w:eastAsia="Times New Roman"/>
                <w:lang w:eastAsia="en-US"/>
              </w:rPr>
            </w:pPr>
            <w:r>
              <w:t>Соотношение "педагогический работник/воспитанник" в дошкольной образовательной организации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AC182D" w:rsidRDefault="00AC182D">
            <w:pPr>
              <w:spacing w:line="276" w:lineRule="auto"/>
              <w:rPr>
                <w:rFonts w:eastAsia="Times New Roman"/>
              </w:rPr>
            </w:pPr>
            <w:r>
              <w:t>15педагогов/</w:t>
            </w:r>
          </w:p>
          <w:p w:rsidR="00AC182D" w:rsidRDefault="00AC182D">
            <w:pPr>
              <w:spacing w:after="200" w:line="276" w:lineRule="auto"/>
              <w:rPr>
                <w:rFonts w:eastAsia="Times New Roman"/>
                <w:lang w:eastAsia="en-US"/>
              </w:rPr>
            </w:pPr>
            <w:r>
              <w:t>160человек</w:t>
            </w:r>
          </w:p>
        </w:tc>
      </w:tr>
      <w:tr w:rsidR="00AC182D" w:rsidTr="00AC182D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AC182D" w:rsidRDefault="00AC182D">
            <w:pPr>
              <w:spacing w:after="200" w:line="276" w:lineRule="auto"/>
              <w:rPr>
                <w:rFonts w:eastAsia="Times New Roman"/>
                <w:lang w:eastAsia="en-US"/>
              </w:rPr>
            </w:pPr>
            <w:r>
              <w:t>1.15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AC182D" w:rsidRDefault="00AC182D">
            <w:pPr>
              <w:spacing w:after="200" w:line="276" w:lineRule="auto"/>
              <w:rPr>
                <w:rFonts w:eastAsia="Times New Roman"/>
                <w:lang w:eastAsia="en-US"/>
              </w:rPr>
            </w:pPr>
            <w:r>
              <w:t>Наличие в образовательной организации следующих педагогических работников: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AC182D" w:rsidRDefault="00AC182D">
            <w:pPr>
              <w:spacing w:after="200" w:line="276" w:lineRule="auto"/>
              <w:rPr>
                <w:rFonts w:eastAsia="Times New Roman"/>
                <w:lang w:eastAsia="en-US"/>
              </w:rPr>
            </w:pPr>
            <w:r>
              <w:t> </w:t>
            </w:r>
          </w:p>
        </w:tc>
      </w:tr>
      <w:tr w:rsidR="00AC182D" w:rsidTr="00AC182D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AC182D" w:rsidRDefault="00AC182D">
            <w:pPr>
              <w:spacing w:after="200" w:line="276" w:lineRule="auto"/>
              <w:rPr>
                <w:rFonts w:eastAsia="Times New Roman"/>
                <w:lang w:eastAsia="en-US"/>
              </w:rPr>
            </w:pPr>
            <w:r>
              <w:t>1.15.1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AC182D" w:rsidRDefault="00AC182D">
            <w:pPr>
              <w:spacing w:after="200" w:line="276" w:lineRule="auto"/>
              <w:rPr>
                <w:rFonts w:eastAsia="Times New Roman"/>
                <w:lang w:eastAsia="en-US"/>
              </w:rPr>
            </w:pPr>
            <w:r>
              <w:t>Музыкального руководителя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AC182D" w:rsidRDefault="00AC182D">
            <w:pPr>
              <w:spacing w:after="200" w:line="276" w:lineRule="auto"/>
              <w:rPr>
                <w:rFonts w:eastAsia="Times New Roman"/>
                <w:lang w:eastAsia="en-US"/>
              </w:rPr>
            </w:pPr>
            <w:r>
              <w:t>да</w:t>
            </w:r>
          </w:p>
        </w:tc>
      </w:tr>
      <w:tr w:rsidR="00AC182D" w:rsidTr="00AC182D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AC182D" w:rsidRDefault="00AC182D">
            <w:pPr>
              <w:spacing w:after="200" w:line="276" w:lineRule="auto"/>
              <w:rPr>
                <w:rFonts w:eastAsia="Times New Roman"/>
                <w:lang w:eastAsia="en-US"/>
              </w:rPr>
            </w:pPr>
            <w:r>
              <w:t>1.15.2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AC182D" w:rsidRDefault="00AC182D">
            <w:pPr>
              <w:spacing w:after="200" w:line="276" w:lineRule="auto"/>
              <w:rPr>
                <w:rFonts w:eastAsia="Times New Roman"/>
                <w:lang w:eastAsia="en-US"/>
              </w:rPr>
            </w:pPr>
            <w:r>
              <w:t>Инструктора по физической культуре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AC182D" w:rsidRDefault="00AC182D">
            <w:pPr>
              <w:spacing w:after="200" w:line="276" w:lineRule="auto"/>
              <w:rPr>
                <w:rFonts w:eastAsia="Times New Roman"/>
                <w:lang w:eastAsia="en-US"/>
              </w:rPr>
            </w:pPr>
            <w:r>
              <w:t>да</w:t>
            </w:r>
          </w:p>
        </w:tc>
      </w:tr>
      <w:tr w:rsidR="00AC182D" w:rsidTr="00AC182D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AC182D" w:rsidRDefault="00AC182D">
            <w:pPr>
              <w:spacing w:after="200" w:line="276" w:lineRule="auto"/>
              <w:rPr>
                <w:rFonts w:eastAsia="Times New Roman"/>
                <w:lang w:eastAsia="en-US"/>
              </w:rPr>
            </w:pPr>
            <w:r>
              <w:t>1.15.3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AC182D" w:rsidRDefault="00AC182D">
            <w:pPr>
              <w:spacing w:after="200" w:line="276" w:lineRule="auto"/>
              <w:rPr>
                <w:rFonts w:eastAsia="Times New Roman"/>
                <w:lang w:eastAsia="en-US"/>
              </w:rPr>
            </w:pPr>
            <w:r>
              <w:t>Учителя-логопеда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AC182D" w:rsidRDefault="00AC182D">
            <w:pPr>
              <w:spacing w:after="200" w:line="276" w:lineRule="auto"/>
              <w:rPr>
                <w:rFonts w:eastAsia="Times New Roman"/>
                <w:lang w:eastAsia="en-US"/>
              </w:rPr>
            </w:pPr>
            <w:r>
              <w:t>да</w:t>
            </w:r>
          </w:p>
        </w:tc>
      </w:tr>
      <w:tr w:rsidR="00AC182D" w:rsidTr="00AC182D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AC182D" w:rsidRDefault="00AC182D">
            <w:pPr>
              <w:spacing w:after="200" w:line="276" w:lineRule="auto"/>
              <w:rPr>
                <w:rFonts w:eastAsia="Times New Roman"/>
                <w:lang w:eastAsia="en-US"/>
              </w:rPr>
            </w:pPr>
            <w:r>
              <w:t>1.15.4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AC182D" w:rsidRDefault="00AC182D">
            <w:pPr>
              <w:spacing w:after="200" w:line="276" w:lineRule="auto"/>
              <w:rPr>
                <w:rFonts w:eastAsia="Times New Roman"/>
                <w:lang w:eastAsia="en-US"/>
              </w:rPr>
            </w:pPr>
            <w:r>
              <w:t>Логопеда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AC182D" w:rsidRDefault="00AC182D">
            <w:pPr>
              <w:spacing w:after="200" w:line="276" w:lineRule="auto"/>
              <w:rPr>
                <w:rFonts w:eastAsia="Times New Roman"/>
                <w:lang w:eastAsia="en-US"/>
              </w:rPr>
            </w:pPr>
            <w:r>
              <w:t> </w:t>
            </w:r>
          </w:p>
        </w:tc>
      </w:tr>
      <w:tr w:rsidR="00AC182D" w:rsidTr="00AC182D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AC182D" w:rsidRDefault="00AC182D">
            <w:pPr>
              <w:spacing w:after="200" w:line="276" w:lineRule="auto"/>
              <w:rPr>
                <w:rFonts w:eastAsia="Times New Roman"/>
                <w:lang w:eastAsia="en-US"/>
              </w:rPr>
            </w:pPr>
            <w:r>
              <w:t>1.15.5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AC182D" w:rsidRDefault="00AC182D">
            <w:pPr>
              <w:spacing w:after="200" w:line="276" w:lineRule="auto"/>
              <w:rPr>
                <w:rFonts w:eastAsia="Times New Roman"/>
                <w:lang w:eastAsia="en-US"/>
              </w:rPr>
            </w:pPr>
            <w:r>
              <w:t>Учителя-дефектолога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AC182D" w:rsidRDefault="00AC182D">
            <w:pPr>
              <w:spacing w:after="200" w:line="276" w:lineRule="auto"/>
              <w:rPr>
                <w:rFonts w:eastAsia="Times New Roman"/>
                <w:lang w:eastAsia="en-US"/>
              </w:rPr>
            </w:pPr>
            <w:r>
              <w:t>нет</w:t>
            </w:r>
          </w:p>
        </w:tc>
      </w:tr>
      <w:tr w:rsidR="00AC182D" w:rsidTr="00AC182D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AC182D" w:rsidRDefault="00AC182D">
            <w:pPr>
              <w:spacing w:after="200" w:line="276" w:lineRule="auto"/>
              <w:rPr>
                <w:rFonts w:eastAsia="Times New Roman"/>
                <w:lang w:eastAsia="en-US"/>
              </w:rPr>
            </w:pPr>
            <w:r>
              <w:lastRenderedPageBreak/>
              <w:t>1.15.6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AC182D" w:rsidRDefault="00AC182D">
            <w:pPr>
              <w:spacing w:after="200" w:line="276" w:lineRule="auto"/>
              <w:rPr>
                <w:rFonts w:eastAsia="Times New Roman"/>
                <w:lang w:eastAsia="en-US"/>
              </w:rPr>
            </w:pPr>
            <w:r>
              <w:t>Педагога-психолога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AC182D" w:rsidRDefault="00AC182D">
            <w:pPr>
              <w:spacing w:after="200" w:line="276" w:lineRule="auto"/>
              <w:rPr>
                <w:rFonts w:eastAsia="Times New Roman"/>
                <w:lang w:eastAsia="en-US"/>
              </w:rPr>
            </w:pPr>
            <w:r>
              <w:t> да</w:t>
            </w:r>
          </w:p>
        </w:tc>
      </w:tr>
      <w:tr w:rsidR="00AC182D" w:rsidTr="00AC182D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AC182D" w:rsidRDefault="00AC182D">
            <w:pPr>
              <w:spacing w:after="200" w:line="276" w:lineRule="auto"/>
              <w:rPr>
                <w:rFonts w:eastAsia="Times New Roman"/>
                <w:lang w:eastAsia="en-US"/>
              </w:rPr>
            </w:pPr>
            <w:r>
              <w:t>2.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AC182D" w:rsidRDefault="00AC182D">
            <w:pPr>
              <w:spacing w:after="200" w:line="276" w:lineRule="auto"/>
              <w:rPr>
                <w:rFonts w:eastAsia="Times New Roman"/>
                <w:b/>
                <w:lang w:eastAsia="en-US"/>
              </w:rPr>
            </w:pPr>
            <w:r>
              <w:rPr>
                <w:b/>
              </w:rPr>
              <w:t>Инфраструктура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AC182D" w:rsidRDefault="00AC182D">
            <w:pPr>
              <w:spacing w:after="200" w:line="276" w:lineRule="auto"/>
              <w:rPr>
                <w:rFonts w:eastAsia="Times New Roman"/>
                <w:lang w:eastAsia="en-US"/>
              </w:rPr>
            </w:pPr>
            <w:r>
              <w:t> </w:t>
            </w:r>
          </w:p>
        </w:tc>
      </w:tr>
      <w:tr w:rsidR="00AC182D" w:rsidTr="00AC182D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AC182D" w:rsidRDefault="00AC182D">
            <w:pPr>
              <w:spacing w:after="200" w:line="276" w:lineRule="auto"/>
              <w:rPr>
                <w:rFonts w:eastAsia="Times New Roman"/>
                <w:lang w:eastAsia="en-US"/>
              </w:rPr>
            </w:pPr>
            <w:r>
              <w:t>2.1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AC182D" w:rsidRDefault="00AC182D">
            <w:pPr>
              <w:spacing w:after="200" w:line="276" w:lineRule="auto"/>
              <w:rPr>
                <w:rFonts w:eastAsia="Times New Roman"/>
                <w:lang w:eastAsia="en-US"/>
              </w:rPr>
            </w:pPr>
            <w:r>
              <w:t>Общая площадь помещений, в которых осуществляется образовательная деятельность, в расчете на одного воспитанника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AC182D" w:rsidRDefault="00AC182D">
            <w:pPr>
              <w:spacing w:after="200" w:line="276" w:lineRule="auto"/>
              <w:rPr>
                <w:rFonts w:eastAsia="Times New Roman"/>
                <w:lang w:eastAsia="en-US"/>
              </w:rPr>
            </w:pPr>
            <w:r>
              <w:t>кв. м</w:t>
            </w:r>
          </w:p>
        </w:tc>
      </w:tr>
      <w:tr w:rsidR="00AC182D" w:rsidTr="00AC182D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AC182D" w:rsidRDefault="00AC182D">
            <w:pPr>
              <w:spacing w:after="200" w:line="276" w:lineRule="auto"/>
              <w:rPr>
                <w:rFonts w:eastAsia="Times New Roman"/>
                <w:lang w:eastAsia="en-US"/>
              </w:rPr>
            </w:pPr>
            <w:r>
              <w:t>2.2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AC182D" w:rsidRDefault="00AC182D">
            <w:pPr>
              <w:spacing w:after="200" w:line="276" w:lineRule="auto"/>
              <w:rPr>
                <w:rFonts w:eastAsia="Times New Roman"/>
                <w:lang w:eastAsia="en-US"/>
              </w:rPr>
            </w:pPr>
            <w:r>
              <w:t>Площадь помещений для организации дополнительных видов деятельности воспитанников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AC182D" w:rsidRDefault="00AC182D">
            <w:pPr>
              <w:spacing w:after="200" w:line="276" w:lineRule="auto"/>
              <w:rPr>
                <w:rFonts w:eastAsia="Times New Roman"/>
                <w:lang w:eastAsia="en-US"/>
              </w:rPr>
            </w:pPr>
            <w:r>
              <w:t>кв. м</w:t>
            </w:r>
          </w:p>
        </w:tc>
      </w:tr>
      <w:tr w:rsidR="00AC182D" w:rsidTr="00AC182D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AC182D" w:rsidRDefault="00AC182D">
            <w:pPr>
              <w:spacing w:after="200" w:line="276" w:lineRule="auto"/>
              <w:rPr>
                <w:rFonts w:eastAsia="Times New Roman"/>
                <w:lang w:eastAsia="en-US"/>
              </w:rPr>
            </w:pPr>
            <w:r>
              <w:t>2.3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AC182D" w:rsidRDefault="00AC182D">
            <w:pPr>
              <w:spacing w:after="200" w:line="276" w:lineRule="auto"/>
              <w:rPr>
                <w:rFonts w:eastAsia="Times New Roman"/>
                <w:lang w:eastAsia="en-US"/>
              </w:rPr>
            </w:pPr>
            <w:r>
              <w:t>Наличие физкультурного зала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AC182D" w:rsidRDefault="00AC182D">
            <w:pPr>
              <w:spacing w:after="200" w:line="276" w:lineRule="auto"/>
              <w:rPr>
                <w:rFonts w:eastAsia="Times New Roman"/>
                <w:lang w:eastAsia="en-US"/>
              </w:rPr>
            </w:pPr>
            <w:proofErr w:type="gramStart"/>
            <w:r>
              <w:t>Совмещен с музыкальным залом</w:t>
            </w:r>
            <w:proofErr w:type="gramEnd"/>
          </w:p>
        </w:tc>
      </w:tr>
      <w:tr w:rsidR="00AC182D" w:rsidTr="00AC182D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AC182D" w:rsidRDefault="00AC182D">
            <w:pPr>
              <w:spacing w:after="200" w:line="276" w:lineRule="auto"/>
              <w:rPr>
                <w:rFonts w:eastAsia="Times New Roman"/>
                <w:lang w:eastAsia="en-US"/>
              </w:rPr>
            </w:pPr>
            <w:r>
              <w:t>2.4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AC182D" w:rsidRDefault="00AC182D">
            <w:pPr>
              <w:spacing w:after="200" w:line="276" w:lineRule="auto"/>
              <w:rPr>
                <w:rFonts w:eastAsia="Times New Roman"/>
                <w:lang w:eastAsia="en-US"/>
              </w:rPr>
            </w:pPr>
            <w:r>
              <w:t>Наличие музыкального зала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AC182D" w:rsidRDefault="00AC182D">
            <w:pPr>
              <w:spacing w:after="200" w:line="276" w:lineRule="auto"/>
              <w:rPr>
                <w:rFonts w:eastAsia="Times New Roman"/>
                <w:lang w:eastAsia="en-US"/>
              </w:rPr>
            </w:pPr>
            <w:r>
              <w:t>да</w:t>
            </w:r>
          </w:p>
        </w:tc>
      </w:tr>
      <w:tr w:rsidR="00AC182D" w:rsidTr="00AC182D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AC182D" w:rsidRDefault="00AC182D">
            <w:pPr>
              <w:spacing w:after="200" w:line="276" w:lineRule="auto"/>
              <w:rPr>
                <w:rFonts w:eastAsia="Times New Roman"/>
                <w:lang w:eastAsia="en-US"/>
              </w:rPr>
            </w:pPr>
            <w:r>
              <w:t>2.5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AC182D" w:rsidRDefault="00AC182D">
            <w:pPr>
              <w:spacing w:after="200" w:line="276" w:lineRule="auto"/>
              <w:rPr>
                <w:rFonts w:eastAsia="Times New Roman"/>
                <w:lang w:eastAsia="en-US"/>
              </w:rPr>
            </w:pPr>
            <w:r>
              <w:t>Наличие прогулочных площадок, обеспечивающих физическую активность и разнообразную игровую деятельность воспитанников на прогулке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AC182D" w:rsidRDefault="00AC182D">
            <w:pPr>
              <w:spacing w:after="200" w:line="276" w:lineRule="auto"/>
              <w:rPr>
                <w:rFonts w:eastAsia="Times New Roman"/>
                <w:lang w:eastAsia="en-US"/>
              </w:rPr>
            </w:pPr>
            <w:r>
              <w:t>да</w:t>
            </w:r>
          </w:p>
        </w:tc>
      </w:tr>
    </w:tbl>
    <w:p w:rsidR="00AC182D" w:rsidRDefault="00AC182D" w:rsidP="00AC182D">
      <w:pPr>
        <w:rPr>
          <w:rFonts w:eastAsia="Times New Roman"/>
          <w:sz w:val="22"/>
          <w:szCs w:val="22"/>
          <w:lang w:eastAsia="en-US"/>
        </w:rPr>
      </w:pPr>
    </w:p>
    <w:p w:rsidR="00AC182D" w:rsidRDefault="00AC182D" w:rsidP="00AC182D"/>
    <w:p w:rsidR="00AC182D" w:rsidRDefault="00AC182D" w:rsidP="00AC182D"/>
    <w:p w:rsidR="00AC182D" w:rsidRDefault="00AC182D" w:rsidP="00AC182D"/>
    <w:p w:rsidR="00AC182D" w:rsidRDefault="00AC182D" w:rsidP="00AC182D"/>
    <w:p w:rsidR="00AC182D" w:rsidRDefault="00AC182D" w:rsidP="00AC182D">
      <w:pPr>
        <w:tabs>
          <w:tab w:val="left" w:pos="1005"/>
        </w:tabs>
      </w:pPr>
      <w:r>
        <w:t xml:space="preserve"> Заведующий МАДОУ «Детский сад №95»                                  Л.А. </w:t>
      </w:r>
      <w:proofErr w:type="spellStart"/>
      <w:r>
        <w:t>Клочкова</w:t>
      </w:r>
      <w:proofErr w:type="spellEnd"/>
    </w:p>
    <w:p w:rsidR="00AC182D" w:rsidRDefault="00AC182D" w:rsidP="00AC182D"/>
    <w:p w:rsidR="00AC182D" w:rsidRDefault="00AC182D" w:rsidP="00AC182D"/>
    <w:p w:rsidR="00AC182D" w:rsidRDefault="00AC182D" w:rsidP="00AC182D"/>
    <w:p w:rsidR="00AC182D" w:rsidRDefault="00AC182D" w:rsidP="00AC182D">
      <w:pPr>
        <w:ind w:left="-1418"/>
      </w:pPr>
    </w:p>
    <w:p w:rsidR="00794249" w:rsidRDefault="00794249"/>
    <w:sectPr w:rsidR="00794249" w:rsidSect="0079424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 w:grammar="clean"/>
  <w:defaultTabStop w:val="708"/>
  <w:characterSpacingControl w:val="doNotCompress"/>
  <w:compat/>
  <w:rsids>
    <w:rsidRoot w:val="00AC182D"/>
    <w:rsid w:val="00794249"/>
    <w:rsid w:val="00AC182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182D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96156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725</Words>
  <Characters>4138</Characters>
  <Application>Microsoft Office Word</Application>
  <DocSecurity>0</DocSecurity>
  <Lines>34</Lines>
  <Paragraphs>9</Paragraphs>
  <ScaleCrop>false</ScaleCrop>
  <Company/>
  <LinksUpToDate>false</LinksUpToDate>
  <CharactersWithSpaces>4854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2019-07-08T07:30:00Z</dcterms:created>
  <dcterms:modified xsi:type="dcterms:W3CDTF">2019-07-08T07:31:00Z</dcterms:modified>
</cp:coreProperties>
</file>